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702E7" w14:textId="01EE7D11" w:rsidR="00825C9D" w:rsidRDefault="00825C9D" w:rsidP="009E1405">
      <w:pPr>
        <w:ind w:left="720" w:firstLine="720"/>
        <w:jc w:val="center"/>
        <w:rPr>
          <w:rFonts w:ascii="Times New Roman" w:hAnsi="Times New Roman" w:cs="Times New Roman"/>
          <w:b/>
          <w:sz w:val="40"/>
          <w:szCs w:val="24"/>
        </w:rPr>
      </w:pPr>
      <w:r>
        <w:rPr>
          <w:rFonts w:ascii="Times New Roman" w:hAnsi="Times New Roman" w:cs="Times New Roman"/>
          <w:b/>
          <w:sz w:val="40"/>
          <w:szCs w:val="24"/>
        </w:rPr>
        <w:t>The Camford International School, Coimbatore</w:t>
      </w:r>
    </w:p>
    <w:p w14:paraId="2EDB1C47" w14:textId="0D38D2AE" w:rsidR="009E1405" w:rsidRPr="00490938" w:rsidRDefault="009E1405" w:rsidP="009E1405">
      <w:pPr>
        <w:ind w:left="720" w:firstLine="720"/>
        <w:jc w:val="center"/>
        <w:rPr>
          <w:rFonts w:ascii="Times New Roman" w:hAnsi="Times New Roman" w:cs="Times New Roman"/>
          <w:b/>
          <w:sz w:val="40"/>
          <w:szCs w:val="24"/>
        </w:rPr>
      </w:pPr>
      <w:r w:rsidRPr="00490938">
        <w:rPr>
          <w:rFonts w:ascii="Times New Roman" w:hAnsi="Times New Roman" w:cs="Times New Roman"/>
          <w:b/>
          <w:sz w:val="40"/>
          <w:szCs w:val="24"/>
        </w:rPr>
        <w:t>Annual Lesson Plan- 202</w:t>
      </w:r>
      <w:r w:rsidR="005E6B8F">
        <w:rPr>
          <w:rFonts w:ascii="Times New Roman" w:hAnsi="Times New Roman" w:cs="Times New Roman"/>
          <w:b/>
          <w:sz w:val="40"/>
          <w:szCs w:val="24"/>
        </w:rPr>
        <w:t>1</w:t>
      </w:r>
      <w:r w:rsidRPr="00490938">
        <w:rPr>
          <w:rFonts w:ascii="Times New Roman" w:hAnsi="Times New Roman" w:cs="Times New Roman"/>
          <w:b/>
          <w:sz w:val="40"/>
          <w:szCs w:val="24"/>
        </w:rPr>
        <w:t>-202</w:t>
      </w:r>
      <w:r w:rsidR="005E6B8F">
        <w:rPr>
          <w:rFonts w:ascii="Times New Roman" w:hAnsi="Times New Roman" w:cs="Times New Roman"/>
          <w:b/>
          <w:sz w:val="40"/>
          <w:szCs w:val="24"/>
        </w:rPr>
        <w:t>2</w:t>
      </w:r>
    </w:p>
    <w:p w14:paraId="26D89C12" w14:textId="77777777" w:rsidR="009409E0" w:rsidRPr="00867C1C" w:rsidRDefault="00867C1C" w:rsidP="00867C1C">
      <w:pPr>
        <w:ind w:left="720" w:firstLine="720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490938">
        <w:rPr>
          <w:rFonts w:ascii="Times New Roman" w:hAnsi="Times New Roman" w:cs="Times New Roman"/>
          <w:b/>
          <w:sz w:val="28"/>
          <w:szCs w:val="24"/>
          <w:u w:val="single"/>
        </w:rPr>
        <w:t>SUBJECT:</w:t>
      </w:r>
      <w:r w:rsidR="005934FF" w:rsidRPr="00490938">
        <w:rPr>
          <w:rFonts w:ascii="Times New Roman" w:hAnsi="Times New Roman" w:cs="Times New Roman"/>
          <w:b/>
          <w:sz w:val="28"/>
          <w:szCs w:val="24"/>
          <w:u w:val="single"/>
        </w:rPr>
        <w:t xml:space="preserve"> BIOLOGY</w:t>
      </w:r>
      <w:r w:rsidR="001B4892">
        <w:rPr>
          <w:rFonts w:ascii="Times New Roman" w:hAnsi="Times New Roman" w:cs="Times New Roman"/>
          <w:b/>
          <w:sz w:val="28"/>
          <w:szCs w:val="24"/>
          <w:u w:val="single"/>
        </w:rPr>
        <w:t xml:space="preserve"> (044)</w:t>
      </w:r>
    </w:p>
    <w:tbl>
      <w:tblPr>
        <w:tblStyle w:val="TableGrid"/>
        <w:tblpPr w:leftFromText="180" w:rightFromText="180" w:vertAnchor="text" w:horzAnchor="margin" w:tblpXSpec="center" w:tblpY="721"/>
        <w:tblW w:w="15418" w:type="dxa"/>
        <w:tblLayout w:type="fixed"/>
        <w:tblLook w:val="04A0" w:firstRow="1" w:lastRow="0" w:firstColumn="1" w:lastColumn="0" w:noHBand="0" w:noVBand="1"/>
      </w:tblPr>
      <w:tblGrid>
        <w:gridCol w:w="1998"/>
        <w:gridCol w:w="1710"/>
        <w:gridCol w:w="8591"/>
        <w:gridCol w:w="3119"/>
      </w:tblGrid>
      <w:tr w:rsidR="00890F40" w:rsidRPr="00F6246C" w14:paraId="34531CDA" w14:textId="77777777" w:rsidTr="00417C84">
        <w:trPr>
          <w:trHeight w:val="620"/>
        </w:trPr>
        <w:tc>
          <w:tcPr>
            <w:tcW w:w="1998" w:type="dxa"/>
          </w:tcPr>
          <w:p w14:paraId="5EE834EE" w14:textId="77777777" w:rsidR="00890F40" w:rsidRPr="0027024F" w:rsidRDefault="00890F40" w:rsidP="002D2D6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7024F">
              <w:rPr>
                <w:rFonts w:ascii="Times New Roman" w:hAnsi="Times New Roman" w:cs="Times New Roman"/>
                <w:b/>
                <w:sz w:val="26"/>
                <w:szCs w:val="26"/>
              </w:rPr>
              <w:t>MONTH</w:t>
            </w:r>
          </w:p>
        </w:tc>
        <w:tc>
          <w:tcPr>
            <w:tcW w:w="1710" w:type="dxa"/>
          </w:tcPr>
          <w:p w14:paraId="0D4378DD" w14:textId="77777777" w:rsidR="00890F40" w:rsidRPr="0027024F" w:rsidRDefault="00890F40" w:rsidP="000F7635">
            <w:pPr>
              <w:tabs>
                <w:tab w:val="left" w:pos="64"/>
              </w:tabs>
              <w:ind w:firstLine="20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7024F">
              <w:rPr>
                <w:rFonts w:ascii="Times New Roman" w:hAnsi="Times New Roman" w:cs="Times New Roman"/>
                <w:b/>
                <w:sz w:val="26"/>
                <w:szCs w:val="26"/>
              </w:rPr>
              <w:t>CHAPTER</w:t>
            </w:r>
          </w:p>
        </w:tc>
        <w:tc>
          <w:tcPr>
            <w:tcW w:w="8591" w:type="dxa"/>
          </w:tcPr>
          <w:p w14:paraId="70806710" w14:textId="77777777" w:rsidR="00890F40" w:rsidRPr="0027024F" w:rsidRDefault="00890F40" w:rsidP="002D2D6D">
            <w:pPr>
              <w:tabs>
                <w:tab w:val="left" w:pos="2540"/>
                <w:tab w:val="left" w:pos="260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7024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DETAIL  CONCEPTS TO BE COVERED  </w:t>
            </w:r>
          </w:p>
        </w:tc>
        <w:tc>
          <w:tcPr>
            <w:tcW w:w="3119" w:type="dxa"/>
          </w:tcPr>
          <w:p w14:paraId="08FEB42C" w14:textId="77777777" w:rsidR="00890F40" w:rsidRPr="0027024F" w:rsidRDefault="00890F40" w:rsidP="002D2D6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7024F">
              <w:rPr>
                <w:rFonts w:ascii="Times New Roman" w:hAnsi="Times New Roman" w:cs="Times New Roman"/>
                <w:b/>
                <w:sz w:val="26"/>
                <w:szCs w:val="26"/>
              </w:rPr>
              <w:t>ACTIVITY</w:t>
            </w:r>
          </w:p>
        </w:tc>
      </w:tr>
      <w:tr w:rsidR="00890F40" w:rsidRPr="00F6246C" w14:paraId="5FECA510" w14:textId="77777777" w:rsidTr="00417C84">
        <w:trPr>
          <w:trHeight w:val="1009"/>
        </w:trPr>
        <w:tc>
          <w:tcPr>
            <w:tcW w:w="1998" w:type="dxa"/>
          </w:tcPr>
          <w:p w14:paraId="7386A664" w14:textId="77777777" w:rsidR="00890F40" w:rsidRDefault="00890F40" w:rsidP="005F5C4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14:paraId="0FAA4A4F" w14:textId="77777777" w:rsidR="00890F40" w:rsidRDefault="00890F40" w:rsidP="005F5C4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14:paraId="12F17578" w14:textId="77777777" w:rsidR="00890F40" w:rsidRDefault="00890F40" w:rsidP="005F5C4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14:paraId="43FC0C31" w14:textId="77777777" w:rsidR="00890F40" w:rsidRDefault="00890F40" w:rsidP="005F5C4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14:paraId="376C8F10" w14:textId="1F08DA34" w:rsidR="00890F40" w:rsidRPr="003339AE" w:rsidRDefault="00890F40" w:rsidP="005F5C4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JUNE</w:t>
            </w:r>
          </w:p>
        </w:tc>
        <w:tc>
          <w:tcPr>
            <w:tcW w:w="1710" w:type="dxa"/>
          </w:tcPr>
          <w:p w14:paraId="5AB93BCB" w14:textId="77777777" w:rsidR="00890F40" w:rsidRDefault="00890F40" w:rsidP="002D2D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160E999" w14:textId="77777777" w:rsidR="00890F40" w:rsidRDefault="00890F40" w:rsidP="00D930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DEE7D0E" w14:textId="77777777" w:rsidR="00890F40" w:rsidRDefault="00890F40" w:rsidP="002D2D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1406046" w14:textId="271E8DE6" w:rsidR="00890F40" w:rsidRDefault="00890F40" w:rsidP="002D2D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CHAPTER 1</w:t>
            </w:r>
          </w:p>
          <w:p w14:paraId="0DBA1D46" w14:textId="77777777" w:rsidR="00890F40" w:rsidRPr="00F6246C" w:rsidRDefault="00890F40" w:rsidP="002D2D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46C">
              <w:rPr>
                <w:rFonts w:ascii="Times New Roman" w:hAnsi="Times New Roman" w:cs="Times New Roman"/>
                <w:b/>
                <w:sz w:val="24"/>
                <w:szCs w:val="24"/>
              </w:rPr>
              <w:t>CHAPTER 2</w:t>
            </w:r>
          </w:p>
          <w:p w14:paraId="3801B09D" w14:textId="77777777" w:rsidR="00890F40" w:rsidRPr="00F6246C" w:rsidRDefault="00890F40" w:rsidP="002D2D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46C">
              <w:rPr>
                <w:rFonts w:ascii="Times New Roman" w:hAnsi="Times New Roman" w:cs="Times New Roman"/>
                <w:b/>
                <w:sz w:val="24"/>
                <w:szCs w:val="24"/>
              </w:rPr>
              <w:t>CHAPTER 3</w:t>
            </w:r>
          </w:p>
          <w:p w14:paraId="33E15AFE" w14:textId="77777777" w:rsidR="00890F40" w:rsidRPr="00F6246C" w:rsidRDefault="00890F40" w:rsidP="002D2D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76C8196" w14:textId="77777777" w:rsidR="00890F40" w:rsidRPr="00F6246C" w:rsidRDefault="00890F40" w:rsidP="002D2D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4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</w:t>
            </w:r>
          </w:p>
        </w:tc>
        <w:tc>
          <w:tcPr>
            <w:tcW w:w="8591" w:type="dxa"/>
          </w:tcPr>
          <w:p w14:paraId="082BF465" w14:textId="6C314347" w:rsidR="00417C84" w:rsidRDefault="00417C84" w:rsidP="00417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C84">
              <w:rPr>
                <w:rFonts w:ascii="Times New Roman" w:hAnsi="Times New Roman" w:cs="Times New Roman"/>
                <w:sz w:val="24"/>
                <w:szCs w:val="24"/>
              </w:rPr>
              <w:t>What is living? Biodiversity; Need for classification; three domains of life; concept of species and taxonomical hierarchy; binomial nomenclature.</w:t>
            </w:r>
          </w:p>
          <w:p w14:paraId="38EEF05B" w14:textId="77777777" w:rsidR="00417C84" w:rsidRPr="00417C84" w:rsidRDefault="00417C84" w:rsidP="00417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4B69B0" w14:textId="3A8ADB4B" w:rsidR="00417C84" w:rsidRPr="00417C84" w:rsidRDefault="00417C84" w:rsidP="00417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2231BE" w14:textId="18946E79" w:rsidR="00417C84" w:rsidRPr="00417C84" w:rsidRDefault="00417C84" w:rsidP="00417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C84">
              <w:rPr>
                <w:rFonts w:ascii="Times New Roman" w:hAnsi="Times New Roman" w:cs="Times New Roman"/>
                <w:sz w:val="24"/>
                <w:szCs w:val="24"/>
              </w:rPr>
              <w:t xml:space="preserve">Five kingdom </w:t>
            </w:r>
            <w:r w:rsidRPr="00417C84">
              <w:rPr>
                <w:rFonts w:ascii="Times New Roman" w:hAnsi="Times New Roman" w:cs="Times New Roman"/>
                <w:sz w:val="24"/>
                <w:szCs w:val="24"/>
              </w:rPr>
              <w:t>classifications</w:t>
            </w:r>
            <w:r w:rsidRPr="00417C84">
              <w:rPr>
                <w:rFonts w:ascii="Times New Roman" w:hAnsi="Times New Roman" w:cs="Times New Roman"/>
                <w:sz w:val="24"/>
                <w:szCs w:val="24"/>
              </w:rPr>
              <w:t>; Salient features and classification of Monera, Protista and Fungi into major groups; Lichens, Viruses and Viroids.</w:t>
            </w:r>
          </w:p>
          <w:p w14:paraId="23DB37B1" w14:textId="5DC86756" w:rsidR="00417C84" w:rsidRPr="00417C84" w:rsidRDefault="00417C84" w:rsidP="00417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F449E8" w14:textId="7FDF8E44" w:rsidR="00417C84" w:rsidRPr="00417C84" w:rsidRDefault="00417C84" w:rsidP="00417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C84">
              <w:rPr>
                <w:rFonts w:ascii="Times New Roman" w:hAnsi="Times New Roman" w:cs="Times New Roman"/>
                <w:sz w:val="24"/>
                <w:szCs w:val="24"/>
              </w:rPr>
              <w:t>Salient features and classification of plants into major groups - Algae, Bryophyta, Pteridophyta and Gymnospermae. (</w:t>
            </w:r>
            <w:r w:rsidRPr="00417C84">
              <w:rPr>
                <w:rFonts w:ascii="Times New Roman" w:hAnsi="Times New Roman" w:cs="Times New Roman"/>
                <w:sz w:val="24"/>
                <w:szCs w:val="24"/>
              </w:rPr>
              <w:t>Salient</w:t>
            </w:r>
            <w:r w:rsidRPr="00417C84">
              <w:rPr>
                <w:rFonts w:ascii="Times New Roman" w:hAnsi="Times New Roman" w:cs="Times New Roman"/>
                <w:sz w:val="24"/>
                <w:szCs w:val="24"/>
              </w:rPr>
              <w:t xml:space="preserve"> and distinguishing features and a few examples of each category).</w:t>
            </w:r>
          </w:p>
          <w:p w14:paraId="46A11B59" w14:textId="7538CB61" w:rsidR="00890F40" w:rsidRPr="00F6246C" w:rsidRDefault="00890F40" w:rsidP="00E26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35B0A63B" w14:textId="3CFDE4A7" w:rsidR="00890F40" w:rsidRPr="00417C84" w:rsidRDefault="00417C84" w:rsidP="00417C8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7C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AIL</w:t>
            </w:r>
          </w:p>
        </w:tc>
      </w:tr>
      <w:tr w:rsidR="00890F40" w:rsidRPr="00F6246C" w14:paraId="0A3111B8" w14:textId="77777777" w:rsidTr="00417C84">
        <w:trPr>
          <w:trHeight w:val="1009"/>
        </w:trPr>
        <w:tc>
          <w:tcPr>
            <w:tcW w:w="1998" w:type="dxa"/>
          </w:tcPr>
          <w:p w14:paraId="14853DB1" w14:textId="77777777" w:rsidR="00890F40" w:rsidRDefault="00890F40" w:rsidP="005F5C4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14:paraId="569C71D6" w14:textId="77777777" w:rsidR="00890F40" w:rsidRDefault="00890F40" w:rsidP="005F5C4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14:paraId="764D2A24" w14:textId="77777777" w:rsidR="00890F40" w:rsidRDefault="00890F40" w:rsidP="005F5C4F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14:paraId="77CA827E" w14:textId="77777777" w:rsidR="00890F40" w:rsidRDefault="00890F40" w:rsidP="005F5C4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JULY</w:t>
            </w:r>
          </w:p>
          <w:p w14:paraId="3ED0DB72" w14:textId="77777777" w:rsidR="005F5C4F" w:rsidRDefault="005F5C4F" w:rsidP="005F5C4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14:paraId="09569A3F" w14:textId="2EFD19BB" w:rsidR="005F5C4F" w:rsidRPr="003339AE" w:rsidRDefault="005F5C4F" w:rsidP="005F5C4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710" w:type="dxa"/>
          </w:tcPr>
          <w:p w14:paraId="5A681D68" w14:textId="77777777" w:rsidR="00890F40" w:rsidRPr="00D5162B" w:rsidRDefault="00890F40" w:rsidP="002D2D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A10F7E6" w14:textId="77777777" w:rsidR="00417C84" w:rsidRDefault="00417C84" w:rsidP="002D2D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E23A9C6" w14:textId="77777777" w:rsidR="00417C84" w:rsidRDefault="00417C84" w:rsidP="002D2D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BC97423" w14:textId="77777777" w:rsidR="00417C84" w:rsidRDefault="00417C84" w:rsidP="002D2D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73CF34C" w14:textId="2934DB2F" w:rsidR="00890F40" w:rsidRPr="00D5162B" w:rsidRDefault="00890F40" w:rsidP="002D2D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62B">
              <w:rPr>
                <w:rFonts w:ascii="Times New Roman" w:hAnsi="Times New Roman" w:cs="Times New Roman"/>
                <w:b/>
                <w:sz w:val="24"/>
                <w:szCs w:val="24"/>
              </w:rPr>
              <w:t>CHAPTER 4</w:t>
            </w:r>
          </w:p>
          <w:p w14:paraId="284EA69E" w14:textId="77777777" w:rsidR="00890F40" w:rsidRPr="00D5162B" w:rsidRDefault="00890F40" w:rsidP="002D2D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62B">
              <w:rPr>
                <w:rFonts w:ascii="Times New Roman" w:hAnsi="Times New Roman" w:cs="Times New Roman"/>
                <w:b/>
                <w:sz w:val="24"/>
                <w:szCs w:val="24"/>
              </w:rPr>
              <w:t>CHAPTER 5</w:t>
            </w:r>
          </w:p>
          <w:p w14:paraId="5323D380" w14:textId="77777777" w:rsidR="00890F40" w:rsidRDefault="001B40BE" w:rsidP="002D2D6D">
            <w:pPr>
              <w:tabs>
                <w:tab w:val="left" w:pos="158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6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CHAPTER </w:t>
            </w:r>
            <w:r w:rsidR="005F5C4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14:paraId="6C5AC679" w14:textId="531899F6" w:rsidR="004B489F" w:rsidRPr="00D5162B" w:rsidRDefault="004B489F" w:rsidP="002D2D6D">
            <w:pPr>
              <w:tabs>
                <w:tab w:val="left" w:pos="158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CHAPTER 8</w:t>
            </w:r>
          </w:p>
        </w:tc>
        <w:tc>
          <w:tcPr>
            <w:tcW w:w="8591" w:type="dxa"/>
          </w:tcPr>
          <w:p w14:paraId="076A21D8" w14:textId="08C6209F" w:rsidR="00417C84" w:rsidRPr="00417C84" w:rsidRDefault="00417C84" w:rsidP="00417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A0FE2A" w14:textId="77777777" w:rsidR="00417C84" w:rsidRPr="00417C84" w:rsidRDefault="00417C84" w:rsidP="00417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C84">
              <w:rPr>
                <w:rFonts w:ascii="Times New Roman" w:hAnsi="Times New Roman" w:cs="Times New Roman"/>
                <w:sz w:val="24"/>
                <w:szCs w:val="24"/>
              </w:rPr>
              <w:t>Salient features and classification of animals, non-chordates up to phyla level and chordates up to class level (salient features and distinguishing features of a few examples of each category). (No live animals or specimen should be displayed.)</w:t>
            </w:r>
          </w:p>
          <w:p w14:paraId="54434B5F" w14:textId="140AF63A" w:rsidR="00417C84" w:rsidRPr="00417C84" w:rsidRDefault="00417C84" w:rsidP="00417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AF68FC" w14:textId="77777777" w:rsidR="00417C84" w:rsidRPr="00417C84" w:rsidRDefault="00417C84" w:rsidP="00417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C84">
              <w:rPr>
                <w:rFonts w:ascii="Times New Roman" w:hAnsi="Times New Roman" w:cs="Times New Roman"/>
                <w:sz w:val="24"/>
                <w:szCs w:val="24"/>
              </w:rPr>
              <w:t>Morphology of inflorescence and flower, Description of 01 family: Solanaceae or Liliaceae (to be dealt along with the relevant experiments of the Practical Syllabus).</w:t>
            </w:r>
          </w:p>
          <w:p w14:paraId="485B4D7C" w14:textId="7E62DC48" w:rsidR="00417C84" w:rsidRPr="00417C84" w:rsidRDefault="00417C84" w:rsidP="00417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B861E4" w14:textId="31A9A593" w:rsidR="00417C84" w:rsidRDefault="00417C84" w:rsidP="00417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C84">
              <w:rPr>
                <w:rFonts w:ascii="Times New Roman" w:hAnsi="Times New Roman" w:cs="Times New Roman"/>
                <w:sz w:val="24"/>
                <w:szCs w:val="24"/>
              </w:rPr>
              <w:t>Animal tissues.</w:t>
            </w:r>
          </w:p>
          <w:p w14:paraId="3FAC9E00" w14:textId="6BBB5832" w:rsidR="00417C84" w:rsidRPr="00417C84" w:rsidRDefault="00417C84" w:rsidP="00417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364A8D" w14:textId="19118318" w:rsidR="00417C84" w:rsidRPr="00417C84" w:rsidRDefault="00417C84" w:rsidP="00417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C84">
              <w:rPr>
                <w:rFonts w:ascii="Times New Roman" w:hAnsi="Times New Roman" w:cs="Times New Roman"/>
                <w:sz w:val="24"/>
                <w:szCs w:val="24"/>
              </w:rPr>
              <w:t xml:space="preserve">Cell theory and cell as the basic unit of life, structure of prokaryotic and eukaryotic cells; Plant cell and animal cell; cell envelope; cell membrane, cell wall; cell organelles - structure and function; endomembrane system, endoplasmic reticulum, </w:t>
            </w:r>
            <w:r w:rsidRPr="00417C84">
              <w:rPr>
                <w:rFonts w:ascii="Times New Roman" w:hAnsi="Times New Roman" w:cs="Times New Roman"/>
                <w:sz w:val="24"/>
                <w:szCs w:val="24"/>
              </w:rPr>
              <w:t>Golgi bodies</w:t>
            </w:r>
            <w:r w:rsidRPr="00417C84">
              <w:rPr>
                <w:rFonts w:ascii="Times New Roman" w:hAnsi="Times New Roman" w:cs="Times New Roman"/>
                <w:sz w:val="24"/>
                <w:szCs w:val="24"/>
              </w:rPr>
              <w:t>, lysosomes, vacuoles, mitochondria, ribosomes, plastids, microbodies; cytoskeleton, cilia, flagella, centrioles (ultrastructure and function); nucleus.</w:t>
            </w:r>
          </w:p>
          <w:p w14:paraId="65E78661" w14:textId="77F35CE5" w:rsidR="00890F40" w:rsidRPr="00F6246C" w:rsidRDefault="00890F40" w:rsidP="004A4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34AB66B5" w14:textId="29B279AC" w:rsidR="00890F40" w:rsidRPr="00417C84" w:rsidRDefault="00417C84" w:rsidP="00417C8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7C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AIL</w:t>
            </w:r>
          </w:p>
        </w:tc>
      </w:tr>
      <w:tr w:rsidR="00890F40" w:rsidRPr="00F6246C" w14:paraId="1D670680" w14:textId="77777777" w:rsidTr="00417C84">
        <w:trPr>
          <w:trHeight w:val="1691"/>
        </w:trPr>
        <w:tc>
          <w:tcPr>
            <w:tcW w:w="1998" w:type="dxa"/>
          </w:tcPr>
          <w:p w14:paraId="1781666F" w14:textId="77777777" w:rsidR="00890F40" w:rsidRDefault="00890F40" w:rsidP="005F5C4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14:paraId="5A4378B4" w14:textId="77777777" w:rsidR="00890F40" w:rsidRDefault="00890F40" w:rsidP="005F5C4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14:paraId="515D1B4A" w14:textId="77777777" w:rsidR="005F5C4F" w:rsidRDefault="005F5C4F" w:rsidP="005F5C4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14:paraId="697A7D0F" w14:textId="6D7F8D50" w:rsidR="00890F40" w:rsidRPr="003339AE" w:rsidRDefault="00890F40" w:rsidP="005F5C4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AUGUST</w:t>
            </w:r>
          </w:p>
        </w:tc>
        <w:tc>
          <w:tcPr>
            <w:tcW w:w="1710" w:type="dxa"/>
          </w:tcPr>
          <w:p w14:paraId="4801CA17" w14:textId="77777777" w:rsidR="00890F40" w:rsidRDefault="00890F40" w:rsidP="002D2D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CA49936" w14:textId="2815986B" w:rsidR="001B40BE" w:rsidRDefault="001B40BE" w:rsidP="004B48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19957E4" w14:textId="77777777" w:rsidR="001B40BE" w:rsidRDefault="001B40BE" w:rsidP="002D2D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CHAPTER 9</w:t>
            </w:r>
          </w:p>
          <w:p w14:paraId="4A772E2B" w14:textId="5F851071" w:rsidR="001B40BE" w:rsidRDefault="001B40BE" w:rsidP="002D2D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CHAPTER 10</w:t>
            </w:r>
          </w:p>
          <w:p w14:paraId="0ED4BB83" w14:textId="372A8DA6" w:rsidR="004B489F" w:rsidRDefault="004B489F" w:rsidP="002D2D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CHAPTER 13</w:t>
            </w:r>
          </w:p>
          <w:p w14:paraId="34D2D0B0" w14:textId="05284B08" w:rsidR="005F5C4F" w:rsidRPr="00F6246C" w:rsidRDefault="005F5C4F" w:rsidP="002D2D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CHAPTER 15</w:t>
            </w:r>
          </w:p>
        </w:tc>
        <w:tc>
          <w:tcPr>
            <w:tcW w:w="8591" w:type="dxa"/>
          </w:tcPr>
          <w:p w14:paraId="10C3DBEA" w14:textId="488F7163" w:rsidR="00417C84" w:rsidRPr="00417C84" w:rsidRDefault="00417C84" w:rsidP="00417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7C84">
              <w:rPr>
                <w:rFonts w:ascii="Times New Roman" w:hAnsi="Times New Roman" w:cs="Times New Roman"/>
                <w:sz w:val="24"/>
                <w:szCs w:val="24"/>
              </w:rPr>
              <w:t>Chemica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417C84">
              <w:rPr>
                <w:rFonts w:ascii="Times New Roman" w:hAnsi="Times New Roman" w:cs="Times New Roman"/>
                <w:sz w:val="24"/>
                <w:szCs w:val="24"/>
              </w:rPr>
              <w:t>constituents  of</w:t>
            </w:r>
            <w:proofErr w:type="gramEnd"/>
            <w:r w:rsidRPr="00417C84">
              <w:rPr>
                <w:rFonts w:ascii="Times New Roman" w:hAnsi="Times New Roman" w:cs="Times New Roman"/>
                <w:sz w:val="24"/>
                <w:szCs w:val="24"/>
              </w:rPr>
              <w:t xml:space="preserve">  living  cells:  biomolecules,  structure  and  function  of  proteins, carbohydrates, lipids, nucleic acids; Enzymes- types, properties, enzyme action.</w:t>
            </w:r>
          </w:p>
          <w:p w14:paraId="44D84B77" w14:textId="144C2FB2" w:rsidR="00417C84" w:rsidRPr="00417C84" w:rsidRDefault="00417C84" w:rsidP="00417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D3FB8F" w14:textId="77777777" w:rsidR="00417C84" w:rsidRPr="00417C84" w:rsidRDefault="00417C84" w:rsidP="00417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C84">
              <w:rPr>
                <w:rFonts w:ascii="Times New Roman" w:hAnsi="Times New Roman" w:cs="Times New Roman"/>
                <w:sz w:val="24"/>
                <w:szCs w:val="24"/>
              </w:rPr>
              <w:t>Cell cycle, mitosis, meiosis and their significance</w:t>
            </w:r>
          </w:p>
          <w:p w14:paraId="6DEE3753" w14:textId="073387FD" w:rsidR="00417C84" w:rsidRDefault="00417C84" w:rsidP="00417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42EBC1" w14:textId="77777777" w:rsidR="00B31D0D" w:rsidRPr="00B31D0D" w:rsidRDefault="00B31D0D" w:rsidP="00B31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D0D">
              <w:rPr>
                <w:rFonts w:ascii="Times New Roman" w:hAnsi="Times New Roman" w:cs="Times New Roman"/>
                <w:sz w:val="24"/>
                <w:szCs w:val="24"/>
              </w:rPr>
              <w:t>Growth regulators - auxin, gibberellin, cytokinin, ethylene, ABA.</w:t>
            </w:r>
          </w:p>
          <w:p w14:paraId="5EF4AAA2" w14:textId="77777777" w:rsidR="00B31D0D" w:rsidRPr="00417C84" w:rsidRDefault="00B31D0D" w:rsidP="00417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D915C5" w14:textId="10A8C71A" w:rsidR="00890F40" w:rsidRPr="00F6246C" w:rsidRDefault="00417C84" w:rsidP="00B31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C84">
              <w:rPr>
                <w:rFonts w:ascii="Times New Roman" w:hAnsi="Times New Roman" w:cs="Times New Roman"/>
                <w:sz w:val="24"/>
                <w:szCs w:val="24"/>
              </w:rPr>
              <w:t xml:space="preserve">Photosynthesis as a means of autotrophic nutrition; site of photosynthesis, pigments involved in photosynthesis (elementary idea); photochemical and biosynthetic phases of photosynthesis; cyclic and non-cyclic photophosphorylation; </w:t>
            </w:r>
          </w:p>
        </w:tc>
        <w:tc>
          <w:tcPr>
            <w:tcW w:w="3119" w:type="dxa"/>
          </w:tcPr>
          <w:p w14:paraId="6BA8D128" w14:textId="77777777" w:rsidR="00890F40" w:rsidRDefault="00890F40" w:rsidP="00417C8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B79DE98" w14:textId="77777777" w:rsidR="00417C84" w:rsidRDefault="00417C84" w:rsidP="00417C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11F5DBB" w14:textId="77777777" w:rsidR="00417C84" w:rsidRDefault="00417C84" w:rsidP="00417C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162A06A" w14:textId="6D5D58AA" w:rsidR="00417C84" w:rsidRPr="00417C84" w:rsidRDefault="00417C84" w:rsidP="00417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F40" w:rsidRPr="00F6246C" w14:paraId="257D1E74" w14:textId="77777777" w:rsidTr="00417C84">
        <w:trPr>
          <w:trHeight w:val="1075"/>
        </w:trPr>
        <w:tc>
          <w:tcPr>
            <w:tcW w:w="1998" w:type="dxa"/>
          </w:tcPr>
          <w:p w14:paraId="14711D64" w14:textId="77777777" w:rsidR="00890F40" w:rsidRDefault="00890F40" w:rsidP="005F5C4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14:paraId="46CE537F" w14:textId="77777777" w:rsidR="005F5C4F" w:rsidRDefault="005F5C4F" w:rsidP="005F5C4F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14:paraId="09E62B53" w14:textId="77777777" w:rsidR="00890F40" w:rsidRDefault="00890F40" w:rsidP="005F5C4F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SEPTEMBER</w:t>
            </w:r>
          </w:p>
          <w:p w14:paraId="752F0055" w14:textId="77777777" w:rsidR="005F5C4F" w:rsidRDefault="005F5C4F" w:rsidP="005F5C4F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14:paraId="239A048B" w14:textId="77777777" w:rsidR="005F5C4F" w:rsidRDefault="005F5C4F" w:rsidP="005F5C4F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14:paraId="5CC686D9" w14:textId="1B799D73" w:rsidR="005F5C4F" w:rsidRPr="003339AE" w:rsidRDefault="005F5C4F" w:rsidP="005F5C4F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710" w:type="dxa"/>
          </w:tcPr>
          <w:p w14:paraId="1C3D134F" w14:textId="238FC1FC" w:rsidR="00890F40" w:rsidRDefault="00890F40" w:rsidP="00D930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E1A8C26" w14:textId="6432EF8C" w:rsidR="00890F40" w:rsidRPr="00F6246C" w:rsidRDefault="00890F40" w:rsidP="002D2D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4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CHAPTER </w:t>
            </w:r>
            <w:r w:rsidR="005F5C4F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  <w:p w14:paraId="08E69F25" w14:textId="16DE0739" w:rsidR="00890F40" w:rsidRDefault="00890F40" w:rsidP="002D2D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4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CHAPTER </w:t>
            </w:r>
            <w:r w:rsidR="005F5C4F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  <w:p w14:paraId="0B7F6E77" w14:textId="2CB6D1B1" w:rsidR="00D93071" w:rsidRPr="00F6246C" w:rsidRDefault="00D93071" w:rsidP="002D2D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CHAPTER 1</w:t>
            </w:r>
            <w:r w:rsidR="004B489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591" w:type="dxa"/>
          </w:tcPr>
          <w:p w14:paraId="0F8FC267" w14:textId="77777777" w:rsidR="00890F40" w:rsidRDefault="00B31D0D" w:rsidP="00FD2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B31D0D">
              <w:rPr>
                <w:rFonts w:ascii="Times New Roman" w:hAnsi="Times New Roman" w:cs="Times New Roman"/>
                <w:sz w:val="24"/>
                <w:szCs w:val="24"/>
              </w:rPr>
              <w:t>hemiosmotic hypothesis; photorespiration; C3 and C4 pathways; factors affecting photosynthesis.</w:t>
            </w:r>
          </w:p>
          <w:p w14:paraId="3795C57F" w14:textId="77777777" w:rsidR="00B31D0D" w:rsidRDefault="00B31D0D" w:rsidP="00FD2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BEDBB5" w14:textId="77777777" w:rsidR="00B31D0D" w:rsidRDefault="00B31D0D" w:rsidP="00FD2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D0D">
              <w:rPr>
                <w:rFonts w:ascii="Times New Roman" w:hAnsi="Times New Roman" w:cs="Times New Roman"/>
                <w:sz w:val="24"/>
                <w:szCs w:val="24"/>
              </w:rPr>
              <w:t>Exchange of gases; cellular respiration - glycolysis, fermentation (anaerobic), TCA cycle and electron transport system (aerobic); energy relations - number of ATP molecules generated; amphibolic pathways; respiratory quotient.</w:t>
            </w:r>
          </w:p>
          <w:p w14:paraId="65DA8FE4" w14:textId="77777777" w:rsidR="00B31D0D" w:rsidRDefault="00B31D0D" w:rsidP="00FD2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4F800E" w14:textId="6A502E25" w:rsidR="00B31D0D" w:rsidRPr="00F6246C" w:rsidRDefault="00B31D0D" w:rsidP="00FD2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D0D">
              <w:rPr>
                <w:rFonts w:ascii="Times New Roman" w:hAnsi="Times New Roman" w:cs="Times New Roman"/>
                <w:sz w:val="24"/>
                <w:szCs w:val="24"/>
              </w:rPr>
              <w:t>Respiratory organs in animals (recall only); Respiratory system in humans; mechanism of breathing and its regulation in humans - exchange of gases, transport of gases and regulation of respiration, respiratory volume; disorders related to respiration - asthma, emphysema, occupational respiratory disorders.</w:t>
            </w:r>
          </w:p>
        </w:tc>
        <w:tc>
          <w:tcPr>
            <w:tcW w:w="3119" w:type="dxa"/>
          </w:tcPr>
          <w:p w14:paraId="6B2034B7" w14:textId="1F654119" w:rsidR="00890F40" w:rsidRPr="00417C84" w:rsidRDefault="00417C84" w:rsidP="00417C8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7C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AIL</w:t>
            </w:r>
          </w:p>
        </w:tc>
      </w:tr>
      <w:tr w:rsidR="00890F40" w:rsidRPr="00F6246C" w14:paraId="746CA0BF" w14:textId="77777777" w:rsidTr="00417C84">
        <w:trPr>
          <w:trHeight w:val="1674"/>
        </w:trPr>
        <w:tc>
          <w:tcPr>
            <w:tcW w:w="1998" w:type="dxa"/>
          </w:tcPr>
          <w:p w14:paraId="4C06135E" w14:textId="77777777" w:rsidR="00890F40" w:rsidRDefault="00890F40" w:rsidP="005F5C4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14:paraId="2021E514" w14:textId="77777777" w:rsidR="00890F40" w:rsidRDefault="00890F40" w:rsidP="005F5C4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14:paraId="5F97E5F6" w14:textId="77777777" w:rsidR="00890F40" w:rsidRDefault="00890F40" w:rsidP="005F5C4F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14:paraId="615DFCA9" w14:textId="77777777" w:rsidR="00890F40" w:rsidRDefault="00890F40" w:rsidP="005F5C4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14:paraId="189B4AFB" w14:textId="77777777" w:rsidR="00890F40" w:rsidRDefault="00890F40" w:rsidP="005F5C4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OCTOBER</w:t>
            </w:r>
          </w:p>
          <w:p w14:paraId="6DB2C79E" w14:textId="66AD1213" w:rsidR="005F5C4F" w:rsidRPr="003339AE" w:rsidRDefault="005F5C4F" w:rsidP="005F5C4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710" w:type="dxa"/>
          </w:tcPr>
          <w:p w14:paraId="7EA0EBA2" w14:textId="77777777" w:rsidR="00890F40" w:rsidRDefault="00890F40" w:rsidP="002D2D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3586597" w14:textId="41E53962" w:rsidR="00890F40" w:rsidRDefault="00890F40" w:rsidP="004B48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011D5B3" w14:textId="3D9BFACC" w:rsidR="00D93071" w:rsidRDefault="00D93071" w:rsidP="002D2D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CHAPTER 1</w:t>
            </w:r>
            <w:r w:rsidR="004B489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14:paraId="23F13C9A" w14:textId="7AD14E8E" w:rsidR="004B489F" w:rsidRDefault="004B489F" w:rsidP="002D2D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CHAPTER 19</w:t>
            </w:r>
          </w:p>
          <w:p w14:paraId="4ABF9F83" w14:textId="2D2F02D7" w:rsidR="004B489F" w:rsidRDefault="004B489F" w:rsidP="002D2D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CHAPTER 20</w:t>
            </w:r>
          </w:p>
          <w:p w14:paraId="7F8CAE32" w14:textId="1619FB41" w:rsidR="004B489F" w:rsidRPr="00F6246C" w:rsidRDefault="004B489F" w:rsidP="002D2D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13E41F3" w14:textId="77777777" w:rsidR="00890F40" w:rsidRPr="00F6246C" w:rsidRDefault="00890F40" w:rsidP="002D2D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1" w:type="dxa"/>
          </w:tcPr>
          <w:p w14:paraId="678B0059" w14:textId="77777777" w:rsidR="00EA72EB" w:rsidRPr="00EA72EB" w:rsidRDefault="00EA72EB" w:rsidP="00EA7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72EB">
              <w:rPr>
                <w:rFonts w:ascii="Times New Roman" w:hAnsi="Times New Roman" w:cs="Times New Roman"/>
                <w:sz w:val="24"/>
                <w:szCs w:val="24"/>
              </w:rPr>
              <w:t>Composition  of</w:t>
            </w:r>
            <w:proofErr w:type="gramEnd"/>
            <w:r w:rsidRPr="00EA72EB">
              <w:rPr>
                <w:rFonts w:ascii="Times New Roman" w:hAnsi="Times New Roman" w:cs="Times New Roman"/>
                <w:sz w:val="24"/>
                <w:szCs w:val="24"/>
              </w:rPr>
              <w:t xml:space="preserve">  blood,  blood  groups,  coagulation  of  blood;  composition  of  lymph  and  its function; human circulatory system - Structure of human heart and blood vessels; cardiac cycle, cardiac output, ECG; double circulation; regulation of cardiac activity; disorders of circulatory system - hypertension, coronary artery disease, angina pectoris, heart failure.</w:t>
            </w:r>
          </w:p>
          <w:p w14:paraId="33492D9D" w14:textId="77777777" w:rsidR="00EA72EB" w:rsidRDefault="00EA72EB" w:rsidP="00EA7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0AB775" w14:textId="2E8D89F4" w:rsidR="00EA72EB" w:rsidRPr="00EA72EB" w:rsidRDefault="00EA72EB" w:rsidP="00EA7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2EB"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EA72EB">
              <w:rPr>
                <w:rFonts w:ascii="Times New Roman" w:hAnsi="Times New Roman" w:cs="Times New Roman"/>
                <w:sz w:val="24"/>
                <w:szCs w:val="24"/>
              </w:rPr>
              <w:t>mmoniotelic, ureotelism, uricotelism; human excretory system –</w:t>
            </w:r>
            <w:r w:rsidRPr="00EA72EB">
              <w:rPr>
                <w:rFonts w:ascii="Times New Roman" w:hAnsi="Times New Roman" w:cs="Times New Roman"/>
                <w:sz w:val="24"/>
                <w:szCs w:val="24"/>
              </w:rPr>
              <w:t xml:space="preserve"> structure and function; urine formation, osmoregulation; regulation of kidney function - renin - angiotensin, atrial natriuretic factor, ADH and diabetes insipidus; role of other organs in excretion; disorders - </w:t>
            </w:r>
            <w:r w:rsidRPr="00EA72EB">
              <w:rPr>
                <w:rFonts w:ascii="Times New Roman" w:hAnsi="Times New Roman" w:cs="Times New Roman"/>
                <w:sz w:val="24"/>
                <w:szCs w:val="24"/>
              </w:rPr>
              <w:t>uraemia</w:t>
            </w:r>
            <w:r w:rsidRPr="00EA72EB">
              <w:rPr>
                <w:rFonts w:ascii="Times New Roman" w:hAnsi="Times New Roman" w:cs="Times New Roman"/>
                <w:sz w:val="24"/>
                <w:szCs w:val="24"/>
              </w:rPr>
              <w:t>, renal failure, renal calculi, nephritis; dialysis and artificial kidney, kidney transplant.</w:t>
            </w:r>
          </w:p>
          <w:p w14:paraId="302CE390" w14:textId="0E98E12F" w:rsidR="00EA72EB" w:rsidRPr="00EA72EB" w:rsidRDefault="00EA72EB" w:rsidP="00EA7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22DFE8" w14:textId="77777777" w:rsidR="00EA72EB" w:rsidRPr="00EA72EB" w:rsidRDefault="00EA72EB" w:rsidP="00EA7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2EB">
              <w:rPr>
                <w:rFonts w:ascii="Times New Roman" w:hAnsi="Times New Roman" w:cs="Times New Roman"/>
                <w:sz w:val="24"/>
                <w:szCs w:val="24"/>
              </w:rPr>
              <w:t>Skeletal muscle, contractile proteins and muscle contraction.</w:t>
            </w:r>
          </w:p>
          <w:p w14:paraId="59661F28" w14:textId="70D4ACB6" w:rsidR="00890F40" w:rsidRPr="00F6246C" w:rsidRDefault="00890F40" w:rsidP="002D2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2F07644D" w14:textId="5BB63A80" w:rsidR="00890F40" w:rsidRPr="00417C84" w:rsidRDefault="00417C84" w:rsidP="00417C8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7C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AIL</w:t>
            </w:r>
          </w:p>
        </w:tc>
      </w:tr>
      <w:tr w:rsidR="00890F40" w:rsidRPr="00F6246C" w14:paraId="1DFD8317" w14:textId="77777777" w:rsidTr="00417C84">
        <w:trPr>
          <w:trHeight w:val="1009"/>
        </w:trPr>
        <w:tc>
          <w:tcPr>
            <w:tcW w:w="1998" w:type="dxa"/>
          </w:tcPr>
          <w:p w14:paraId="065FA6F1" w14:textId="18983E20" w:rsidR="00890F40" w:rsidRDefault="00890F40" w:rsidP="005F5C4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14:paraId="23941B48" w14:textId="77777777" w:rsidR="005F5C4F" w:rsidRDefault="005F5C4F" w:rsidP="005F5C4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14:paraId="1E94203A" w14:textId="77777777" w:rsidR="00890F40" w:rsidRDefault="00890F40" w:rsidP="005F5C4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14:paraId="5EA12FEC" w14:textId="77777777" w:rsidR="00890F40" w:rsidRDefault="00890F40" w:rsidP="005F5C4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NOVEMBER</w:t>
            </w:r>
          </w:p>
          <w:p w14:paraId="0472F427" w14:textId="77777777" w:rsidR="005F5C4F" w:rsidRDefault="005F5C4F" w:rsidP="005F5C4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14:paraId="17ECD582" w14:textId="77777777" w:rsidR="005F5C4F" w:rsidRDefault="005F5C4F" w:rsidP="005F5C4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14:paraId="33A51F26" w14:textId="490D2262" w:rsidR="005F5C4F" w:rsidRPr="003339AE" w:rsidRDefault="005F5C4F" w:rsidP="005F5C4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710" w:type="dxa"/>
          </w:tcPr>
          <w:p w14:paraId="60A8B29E" w14:textId="77777777" w:rsidR="00890F40" w:rsidRPr="00F6246C" w:rsidRDefault="00890F40" w:rsidP="002D2D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2D951FB" w14:textId="36B8D63A" w:rsidR="00890F40" w:rsidRDefault="00890F40" w:rsidP="002D2D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4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CHAPTER </w:t>
            </w:r>
            <w:r w:rsidR="004B489F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  <w:p w14:paraId="3BDEF634" w14:textId="64D5092E" w:rsidR="00D93071" w:rsidRDefault="00D93071" w:rsidP="002D2D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CHAPTER </w:t>
            </w:r>
            <w:r w:rsidR="004B489F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  <w:p w14:paraId="50D6F401" w14:textId="5F49B4F0" w:rsidR="00D93071" w:rsidRPr="00F6246C" w:rsidRDefault="00D93071" w:rsidP="002D2D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62AEA52" w14:textId="77777777" w:rsidR="00890F40" w:rsidRPr="00F6246C" w:rsidRDefault="00890F40" w:rsidP="002D2D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1" w:type="dxa"/>
          </w:tcPr>
          <w:p w14:paraId="584ED5A0" w14:textId="77777777" w:rsidR="008F2ED8" w:rsidRPr="008F2ED8" w:rsidRDefault="008F2ED8" w:rsidP="008F2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ED8">
              <w:rPr>
                <w:rFonts w:ascii="Times New Roman" w:hAnsi="Times New Roman" w:cs="Times New Roman"/>
                <w:sz w:val="24"/>
                <w:szCs w:val="24"/>
              </w:rPr>
              <w:t>Neuron and nerves; Nervous system in humans - central nervous system; peripheral nervous system and visceral nervous system; generation and conduction of nerve impulse.</w:t>
            </w:r>
          </w:p>
          <w:p w14:paraId="6366516F" w14:textId="75DAAAD1" w:rsidR="008F2ED8" w:rsidRDefault="008F2ED8" w:rsidP="008F2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D80417" w14:textId="77777777" w:rsidR="008F2ED8" w:rsidRPr="008F2ED8" w:rsidRDefault="008F2ED8" w:rsidP="008F2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4F0842" w14:textId="464E4BE0" w:rsidR="008F2ED8" w:rsidRPr="008F2ED8" w:rsidRDefault="008F2ED8" w:rsidP="008F2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E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Endocrine glands and hormones; human endocrine system - hypothalamus, pituitary, pineal, thyroid, parathyroid, adrenal, pancreas, gonads; mechanism of hormone action (elementary idea); role of hormones as messengers and regulators, hypo - and hyperactivity and related disorders; dwarfism, acromegaly, cretinism, </w:t>
            </w:r>
            <w:r w:rsidRPr="008F2ED8">
              <w:rPr>
                <w:rFonts w:ascii="Times New Roman" w:hAnsi="Times New Roman" w:cs="Times New Roman"/>
                <w:sz w:val="24"/>
                <w:szCs w:val="24"/>
              </w:rPr>
              <w:t>goitre</w:t>
            </w:r>
            <w:r w:rsidRPr="008F2ED8">
              <w:rPr>
                <w:rFonts w:ascii="Times New Roman" w:hAnsi="Times New Roman" w:cs="Times New Roman"/>
                <w:sz w:val="24"/>
                <w:szCs w:val="24"/>
              </w:rPr>
              <w:t xml:space="preserve">, exophthalmic </w:t>
            </w:r>
            <w:r w:rsidRPr="008F2ED8">
              <w:rPr>
                <w:rFonts w:ascii="Times New Roman" w:hAnsi="Times New Roman" w:cs="Times New Roman"/>
                <w:sz w:val="24"/>
                <w:szCs w:val="24"/>
              </w:rPr>
              <w:t>goitre</w:t>
            </w:r>
            <w:r w:rsidRPr="008F2ED8">
              <w:rPr>
                <w:rFonts w:ascii="Times New Roman" w:hAnsi="Times New Roman" w:cs="Times New Roman"/>
                <w:sz w:val="24"/>
                <w:szCs w:val="24"/>
              </w:rPr>
              <w:t>, diabetes, Addison's disease.</w:t>
            </w:r>
          </w:p>
          <w:p w14:paraId="576C00FD" w14:textId="7B3AF751" w:rsidR="00890F40" w:rsidRPr="00F6246C" w:rsidRDefault="00890F40" w:rsidP="004A4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613539CE" w14:textId="579D8E5D" w:rsidR="00890F40" w:rsidRPr="00417C84" w:rsidRDefault="00417C84" w:rsidP="00417C8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7C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AIL</w:t>
            </w:r>
          </w:p>
        </w:tc>
      </w:tr>
    </w:tbl>
    <w:p w14:paraId="129FE002" w14:textId="77777777" w:rsidR="005C791E" w:rsidRPr="000F4D7E" w:rsidRDefault="005C791E" w:rsidP="000F4D7E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sectPr w:rsidR="005C791E" w:rsidRPr="000F4D7E" w:rsidSect="00867C1C">
      <w:pgSz w:w="16838" w:h="11906" w:orient="landscape"/>
      <w:pgMar w:top="450" w:right="720" w:bottom="36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E7020" w14:textId="77777777" w:rsidR="006A6732" w:rsidRDefault="006A6732" w:rsidP="00430D1E">
      <w:pPr>
        <w:spacing w:after="0" w:line="240" w:lineRule="auto"/>
      </w:pPr>
      <w:r>
        <w:separator/>
      </w:r>
    </w:p>
  </w:endnote>
  <w:endnote w:type="continuationSeparator" w:id="0">
    <w:p w14:paraId="716BD484" w14:textId="77777777" w:rsidR="006A6732" w:rsidRDefault="006A6732" w:rsidP="00430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9D97E" w14:textId="77777777" w:rsidR="006A6732" w:rsidRDefault="006A6732" w:rsidP="00430D1E">
      <w:pPr>
        <w:spacing w:after="0" w:line="240" w:lineRule="auto"/>
      </w:pPr>
      <w:r>
        <w:separator/>
      </w:r>
    </w:p>
  </w:footnote>
  <w:footnote w:type="continuationSeparator" w:id="0">
    <w:p w14:paraId="5BB86B7F" w14:textId="77777777" w:rsidR="006A6732" w:rsidRDefault="006A6732" w:rsidP="00430D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3A6F"/>
    <w:rsid w:val="00017A6D"/>
    <w:rsid w:val="0002019F"/>
    <w:rsid w:val="0003128B"/>
    <w:rsid w:val="00093965"/>
    <w:rsid w:val="000C0B6B"/>
    <w:rsid w:val="000C18A5"/>
    <w:rsid w:val="000D0358"/>
    <w:rsid w:val="000F4D7E"/>
    <w:rsid w:val="000F7635"/>
    <w:rsid w:val="0013673A"/>
    <w:rsid w:val="001551C9"/>
    <w:rsid w:val="00156B19"/>
    <w:rsid w:val="0016010E"/>
    <w:rsid w:val="0016031D"/>
    <w:rsid w:val="0017107F"/>
    <w:rsid w:val="00197616"/>
    <w:rsid w:val="001A3E70"/>
    <w:rsid w:val="001B40BE"/>
    <w:rsid w:val="001B4892"/>
    <w:rsid w:val="001C45DA"/>
    <w:rsid w:val="001C4D2F"/>
    <w:rsid w:val="001D5067"/>
    <w:rsid w:val="001E6620"/>
    <w:rsid w:val="00217453"/>
    <w:rsid w:val="00235DF6"/>
    <w:rsid w:val="00263230"/>
    <w:rsid w:val="002634F9"/>
    <w:rsid w:val="002645FF"/>
    <w:rsid w:val="0027024F"/>
    <w:rsid w:val="0028170F"/>
    <w:rsid w:val="002B3AFB"/>
    <w:rsid w:val="002C0AF1"/>
    <w:rsid w:val="002C5B03"/>
    <w:rsid w:val="002D2D6D"/>
    <w:rsid w:val="002F0057"/>
    <w:rsid w:val="00310506"/>
    <w:rsid w:val="00315B2F"/>
    <w:rsid w:val="00331E70"/>
    <w:rsid w:val="003339AE"/>
    <w:rsid w:val="003461EE"/>
    <w:rsid w:val="00350B0C"/>
    <w:rsid w:val="003C6D1C"/>
    <w:rsid w:val="00417C84"/>
    <w:rsid w:val="004249B7"/>
    <w:rsid w:val="00430D1E"/>
    <w:rsid w:val="00435BAF"/>
    <w:rsid w:val="00456829"/>
    <w:rsid w:val="004642D3"/>
    <w:rsid w:val="00466361"/>
    <w:rsid w:val="00473055"/>
    <w:rsid w:val="00490938"/>
    <w:rsid w:val="00490E4D"/>
    <w:rsid w:val="00496955"/>
    <w:rsid w:val="004A4A41"/>
    <w:rsid w:val="004A7944"/>
    <w:rsid w:val="004B489F"/>
    <w:rsid w:val="004D501A"/>
    <w:rsid w:val="004D55B1"/>
    <w:rsid w:val="004D7AFF"/>
    <w:rsid w:val="004F35B8"/>
    <w:rsid w:val="00501899"/>
    <w:rsid w:val="005240A6"/>
    <w:rsid w:val="00526713"/>
    <w:rsid w:val="005447D6"/>
    <w:rsid w:val="0057740A"/>
    <w:rsid w:val="005934FF"/>
    <w:rsid w:val="005A0487"/>
    <w:rsid w:val="005A3A6F"/>
    <w:rsid w:val="005B7198"/>
    <w:rsid w:val="005C791E"/>
    <w:rsid w:val="005E6B8F"/>
    <w:rsid w:val="005E713C"/>
    <w:rsid w:val="005F47FE"/>
    <w:rsid w:val="005F5C4F"/>
    <w:rsid w:val="00616C36"/>
    <w:rsid w:val="0062659D"/>
    <w:rsid w:val="0064662A"/>
    <w:rsid w:val="00655160"/>
    <w:rsid w:val="00672B3F"/>
    <w:rsid w:val="00691A16"/>
    <w:rsid w:val="006A6732"/>
    <w:rsid w:val="006B0094"/>
    <w:rsid w:val="006C70ED"/>
    <w:rsid w:val="007221E0"/>
    <w:rsid w:val="00726831"/>
    <w:rsid w:val="0075221C"/>
    <w:rsid w:val="00765011"/>
    <w:rsid w:val="00784D1A"/>
    <w:rsid w:val="007A3463"/>
    <w:rsid w:val="007C53D9"/>
    <w:rsid w:val="007C72FE"/>
    <w:rsid w:val="007E65AC"/>
    <w:rsid w:val="007F0A9A"/>
    <w:rsid w:val="00806516"/>
    <w:rsid w:val="0082051A"/>
    <w:rsid w:val="00825C9D"/>
    <w:rsid w:val="0083506E"/>
    <w:rsid w:val="00847FEB"/>
    <w:rsid w:val="008620D3"/>
    <w:rsid w:val="008635E1"/>
    <w:rsid w:val="00867C1C"/>
    <w:rsid w:val="00872756"/>
    <w:rsid w:val="00890F40"/>
    <w:rsid w:val="008B4F7E"/>
    <w:rsid w:val="008F2ED8"/>
    <w:rsid w:val="00933EC9"/>
    <w:rsid w:val="009409E0"/>
    <w:rsid w:val="009413E4"/>
    <w:rsid w:val="009951C2"/>
    <w:rsid w:val="009C72B3"/>
    <w:rsid w:val="009D59E1"/>
    <w:rsid w:val="009E1405"/>
    <w:rsid w:val="009E1F93"/>
    <w:rsid w:val="009E4907"/>
    <w:rsid w:val="009F1DA6"/>
    <w:rsid w:val="009F7F0F"/>
    <w:rsid w:val="00A10F5E"/>
    <w:rsid w:val="00A1230E"/>
    <w:rsid w:val="00A13B34"/>
    <w:rsid w:val="00A42238"/>
    <w:rsid w:val="00A56D2D"/>
    <w:rsid w:val="00A61965"/>
    <w:rsid w:val="00A67597"/>
    <w:rsid w:val="00A70190"/>
    <w:rsid w:val="00AB4F2C"/>
    <w:rsid w:val="00B31D0D"/>
    <w:rsid w:val="00B4234B"/>
    <w:rsid w:val="00B44837"/>
    <w:rsid w:val="00B47D69"/>
    <w:rsid w:val="00B5336A"/>
    <w:rsid w:val="00B8474E"/>
    <w:rsid w:val="00BA79EE"/>
    <w:rsid w:val="00BC343B"/>
    <w:rsid w:val="00BC5614"/>
    <w:rsid w:val="00BE1177"/>
    <w:rsid w:val="00BF130C"/>
    <w:rsid w:val="00C131CA"/>
    <w:rsid w:val="00C436C0"/>
    <w:rsid w:val="00C62DF2"/>
    <w:rsid w:val="00C67260"/>
    <w:rsid w:val="00C93E96"/>
    <w:rsid w:val="00CA0A95"/>
    <w:rsid w:val="00D051A8"/>
    <w:rsid w:val="00D07437"/>
    <w:rsid w:val="00D5162B"/>
    <w:rsid w:val="00D93071"/>
    <w:rsid w:val="00DB24F2"/>
    <w:rsid w:val="00DB3341"/>
    <w:rsid w:val="00E26E37"/>
    <w:rsid w:val="00E44031"/>
    <w:rsid w:val="00E73F0C"/>
    <w:rsid w:val="00EA72EB"/>
    <w:rsid w:val="00F26234"/>
    <w:rsid w:val="00F315A5"/>
    <w:rsid w:val="00F33E09"/>
    <w:rsid w:val="00F52658"/>
    <w:rsid w:val="00F6246C"/>
    <w:rsid w:val="00F752BC"/>
    <w:rsid w:val="00FD2755"/>
    <w:rsid w:val="00FE1DAC"/>
    <w:rsid w:val="00FE3D17"/>
    <w:rsid w:val="00FF7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19AA8"/>
  <w15:docId w15:val="{8B749676-52F3-451F-8E6E-6A706A779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031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3A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430D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30D1E"/>
  </w:style>
  <w:style w:type="paragraph" w:styleId="Footer">
    <w:name w:val="footer"/>
    <w:basedOn w:val="Normal"/>
    <w:link w:val="FooterChar"/>
    <w:uiPriority w:val="99"/>
    <w:semiHidden/>
    <w:unhideWhenUsed/>
    <w:rsid w:val="00430D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30D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9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athisaya</dc:creator>
  <cp:keywords/>
  <dc:description/>
  <cp:lastModifiedBy>RYZEN</cp:lastModifiedBy>
  <cp:revision>173</cp:revision>
  <dcterms:created xsi:type="dcterms:W3CDTF">2018-11-27T04:50:00Z</dcterms:created>
  <dcterms:modified xsi:type="dcterms:W3CDTF">2021-06-05T05:37:00Z</dcterms:modified>
</cp:coreProperties>
</file>